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6B0A62" w:rsidTr="006B0A62">
        <w:trPr>
          <w:tblCellSpacing w:w="0" w:type="dxa"/>
        </w:trPr>
        <w:tc>
          <w:tcPr>
            <w:tcW w:w="0" w:type="auto"/>
            <w:shd w:val="clear" w:color="auto" w:fill="FFFFFF"/>
          </w:tcPr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3780"/>
              <w:gridCol w:w="3510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1" name="Picture 1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8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  <w:color w:val="0000FF"/>
                    </w:rPr>
                    <w:drawing>
                      <wp:inline distT="0" distB="0" distL="0" distR="0">
                        <wp:extent cx="2381250" cy="476250"/>
                        <wp:effectExtent l="19050" t="0" r="0" b="0"/>
                        <wp:docPr id="2" name="Picture 2" descr="http://edu.glogster.com/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edu.glogster.com/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25" w:type="dxa"/>
                  <w:shd w:val="clear" w:color="auto" w:fill="FFFFFF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0"/>
                  </w:tblGrid>
                  <w:tr w:rsidR="006B0A6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0A62" w:rsidRDefault="006B0A62">
                        <w:pPr>
                          <w:spacing w:after="240"/>
                          <w:jc w:val="right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Verdana" w:eastAsia="Times New Roman" w:hAnsi="Verdana"/>
                            <w:color w:val="000000"/>
                            <w:sz w:val="14"/>
                            <w:szCs w:val="14"/>
                          </w:rPr>
                          <w:t xml:space="preserve">Having problems seeing this email? </w:t>
                        </w:r>
                        <w:hyperlink r:id="rId7" w:history="1">
                          <w:r>
                            <w:rPr>
                              <w:rStyle w:val="Hyperlink"/>
                              <w:rFonts w:ascii="Verdana" w:eastAsia="Times New Roman" w:hAnsi="Verdana"/>
                              <w:color w:val="000000"/>
                              <w:sz w:val="14"/>
                              <w:szCs w:val="14"/>
                            </w:rPr>
                            <w:t>Click here</w:t>
                          </w:r>
                        </w:hyperlink>
                        <w:r>
                          <w:rPr>
                            <w:rFonts w:ascii="Verdana" w:eastAsia="Times New Roman" w:hAnsi="Verdana"/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</w:tr>
                  <w:tr w:rsidR="006B0A6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0A62" w:rsidRDefault="006B0A62">
                        <w:pPr>
                          <w:jc w:val="right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</w:rPr>
                          <w:t xml:space="preserve">Go to </w:t>
                        </w:r>
                        <w:hyperlink r:id="rId8" w:history="1">
                          <w:r>
                            <w:rPr>
                              <w:rStyle w:val="Strong"/>
                              <w:rFonts w:ascii="Arial" w:eastAsia="Times New Roman" w:hAnsi="Arial" w:cs="Arial"/>
                              <w:color w:val="FF0063"/>
                              <w:sz w:val="21"/>
                              <w:szCs w:val="21"/>
                              <w:u w:val="single"/>
                            </w:rPr>
                            <w:t>edu.glogster.com</w:t>
                          </w:r>
                        </w:hyperlink>
                        <w:r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</w:tr>
                </w:tbl>
                <w:p w:rsidR="006B0A62" w:rsidRDefault="006B0A62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465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3" name="Picture 3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82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238750" cy="2466975"/>
                        <wp:effectExtent l="19050" t="0" r="0" b="0"/>
                        <wp:docPr id="4" name="Picture 4" descr="Back to scho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Back to scho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82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5238750" cy="3067050"/>
                        <wp:effectExtent l="19050" t="0" r="0" b="0"/>
                        <wp:docPr id="5" name="Picture 5" descr="Dear EDU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ear EDUcat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0" cy="3067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7290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6" name="Picture 6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tbl>
                  <w:tblPr>
                    <w:tblW w:w="0" w:type="auto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50"/>
                    <w:gridCol w:w="4669"/>
                  </w:tblGrid>
                  <w:tr w:rsidR="006B0A62">
                    <w:trPr>
                      <w:tblCellSpacing w:w="0" w:type="dxa"/>
                    </w:trPr>
                    <w:tc>
                      <w:tcPr>
                        <w:tcW w:w="1650" w:type="dxa"/>
                        <w:shd w:val="clear" w:color="auto" w:fill="FFFFFF"/>
                        <w:vAlign w:val="center"/>
                        <w:hideMark/>
                      </w:tcPr>
                      <w:p w:rsidR="006B0A62" w:rsidRDefault="006B0A62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b/>
                            <w:bCs/>
                            <w:noProof/>
                            <w:color w:val="666666"/>
                          </w:rPr>
                          <w:drawing>
                            <wp:inline distT="0" distB="0" distL="0" distR="0">
                              <wp:extent cx="666750" cy="561975"/>
                              <wp:effectExtent l="19050" t="0" r="0" b="0"/>
                              <wp:docPr id="7" name="Picture 7" descr="Dear EDUcator">
                                <a:hlinkClick xmlns:a="http://schemas.openxmlformats.org/drawingml/2006/main" r:id="rId11" tooltip="Read the full Press Release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Dear EDUcato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0" cy="561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6B0A62" w:rsidRDefault="006B0A62">
                        <w:pPr>
                          <w:rPr>
                            <w:rFonts w:eastAsia="Times New Roman"/>
                          </w:rPr>
                        </w:pPr>
                        <w:hyperlink r:id="rId13" w:tooltip="Read the full Press Release" w:history="1">
                          <w:r>
                            <w:rPr>
                              <w:rStyle w:val="Hyperlink"/>
                              <w:rFonts w:ascii="Arial" w:eastAsia="Times New Roman" w:hAnsi="Arial" w:cs="Arial"/>
                              <w:b/>
                              <w:bCs/>
                              <w:color w:val="666666"/>
                              <w:sz w:val="35"/>
                              <w:szCs w:val="35"/>
                            </w:rPr>
                            <w:t>Read the full Press Release.</w:t>
                          </w:r>
                        </w:hyperlink>
                        <w:r>
                          <w:rPr>
                            <w:rFonts w:ascii="Arial" w:eastAsia="Times New Roman" w:hAnsi="Arial" w:cs="Arial"/>
                            <w:color w:val="666666"/>
                            <w:sz w:val="35"/>
                            <w:szCs w:val="35"/>
                          </w:rPr>
                          <w:t xml:space="preserve"> </w:t>
                        </w:r>
                      </w:p>
                    </w:tc>
                  </w:tr>
                </w:tbl>
                <w:p w:rsidR="006B0A62" w:rsidRDefault="006B0A62">
                  <w:pPr>
                    <w:rPr>
                      <w:rFonts w:eastAsia="Times New Roman"/>
                    </w:rPr>
                  </w:pP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Verdana" w:hAnsi="Verdana"/>
                      <w:i/>
                      <w:iCs/>
                      <w:color w:val="666666"/>
                      <w:sz w:val="20"/>
                      <w:szCs w:val="20"/>
                    </w:rPr>
                    <w:t xml:space="preserve">"Rolling out the new school-level platform is just the beginning of a long list of new developments in store for Glogster </w:t>
                  </w:r>
                  <w:proofErr w:type="spellStart"/>
                  <w:r>
                    <w:rPr>
                      <w:rFonts w:ascii="Verdana" w:hAnsi="Verdana"/>
                      <w:i/>
                      <w:iCs/>
                      <w:color w:val="666666"/>
                      <w:sz w:val="20"/>
                      <w:szCs w:val="20"/>
                    </w:rPr>
                    <w:t>EDUcators</w:t>
                  </w:r>
                  <w:proofErr w:type="spellEnd"/>
                  <w:r>
                    <w:rPr>
                      <w:rFonts w:ascii="Verdana" w:hAnsi="Verdana"/>
                      <w:i/>
                      <w:iCs/>
                      <w:color w:val="666666"/>
                      <w:sz w:val="20"/>
                      <w:szCs w:val="20"/>
                    </w:rPr>
                    <w:t xml:space="preserve">" </w:t>
                  </w:r>
                </w:p>
              </w:tc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8" name="Picture 8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7290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9" name="Picture 9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pStyle w:val="NormalWeb"/>
                  </w:pPr>
                  <w: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1A04B"/>
                      <w:sz w:val="27"/>
                      <w:szCs w:val="27"/>
                    </w:rPr>
                    <w:t>Here are further highlights featuring Glogster EDU’s recent accomplishments:</w:t>
                  </w:r>
                  <w:r>
                    <w:t xml:space="preserve">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314325" cy="295275"/>
                        <wp:effectExtent l="19050" t="0" r="9525" b="0"/>
                        <wp:docPr id="10" name="Picture 10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In record time, Glogster EDU has registered over 200,000 teachers while encouraging the expressive creativity of over 4,000,000 students using its platform.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14325" cy="333375"/>
                        <wp:effectExtent l="19050" t="0" r="9525" b="0"/>
                        <wp:docPr id="11" name="Picture 11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6" w:tooltip="Tech Tips For Teachers: Free, Easy and Useful Creation Tools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The New York Times Learning Network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recommended Glogster EDU as a top technology site for teachers in the category of Design of Interactive Presentations.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38125" cy="390525"/>
                        <wp:effectExtent l="19050" t="0" r="9525" b="0"/>
                        <wp:docPr id="12" name="Picture 12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8" w:tooltip="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The American Association of School Librarians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listed Glogster EDU as a Top 25 Website for Teaching and Learning and judged Glogster EDU to be #1 in their category.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95275" cy="314325"/>
                        <wp:effectExtent l="19050" t="0" r="9525" b="0"/>
                        <wp:docPr id="13" name="Picture 13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Glogster EDU recently completed significant interactive partnerships with a variety of top education corporations across the country, including </w:t>
                  </w:r>
                  <w:hyperlink r:id="rId20" w:tooltip="http://glogsteredu.edu.glogster.com/wikispaces/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Wikispaces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, </w:t>
                  </w:r>
                  <w:hyperlink r:id="rId21" w:tooltip="http://discoveryeducation.com/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Discovery Education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, </w:t>
                  </w:r>
                  <w:hyperlink r:id="rId22" w:tooltip="http://www.schooltube.com/user/Glogster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SchoolTube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, </w:t>
                  </w:r>
                  <w:hyperlink r:id="rId23" w:tooltip="http://www.edmodo.com/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Edmodo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, </w:t>
                  </w:r>
                  <w:hyperlink r:id="rId24" w:tooltip="http://theapple.monster.com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TheApple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and </w:t>
                  </w:r>
                  <w:hyperlink r:id="rId25" w:tooltip="http://teachertube.com/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TeacherTube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to name just a few.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23850" cy="238125"/>
                        <wp:effectExtent l="19050" t="0" r="0" b="0"/>
                        <wp:docPr id="14" name="Picture 14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8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In its latest integrative application, </w:t>
                  </w:r>
                  <w:hyperlink r:id="rId27" w:tooltip="" w:history="1">
                    <w:proofErr w:type="spellStart"/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Wikispaces</w:t>
                    </w:r>
                    <w:proofErr w:type="spellEnd"/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users can now add a Glog to their wikis with one click from any Glogster EDU account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95275" cy="295275"/>
                        <wp:effectExtent l="19050" t="0" r="9525" b="0"/>
                        <wp:docPr id="15" name="Picture 15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Glogster EDU has a new </w:t>
                  </w:r>
                  <w:hyperlink r:id="rId29" w:tooltip="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homepage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and </w:t>
                  </w:r>
                  <w:hyperlink r:id="rId30" w:tooltip="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“What is Glogster EDU?”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>page</w:t>
                  </w:r>
                  <w:proofErr w:type="gramEnd"/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which further illustrate the important benefits of the platform as they relate to aligning with critical educational standards and making learning easy and fun for digitally-active teachers and students of all skill levels and learning styles. </w:t>
                  </w:r>
                </w:p>
                <w:p w:rsidR="006B0A62" w:rsidRDefault="006B0A62">
                  <w:pPr>
                    <w:pStyle w:val="NormalWeb"/>
                    <w:spacing w:before="0" w:beforeAutospacing="0" w:after="0" w:afterAutospacing="0"/>
                  </w:pP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14325" cy="323850"/>
                        <wp:effectExtent l="19050" t="0" r="9525" b="0"/>
                        <wp:docPr id="16" name="Picture 16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32" w:tooltip="" w:history="1">
                    <w:r>
                      <w:rPr>
                        <w:rStyle w:val="Hyperlink"/>
                        <w:rFonts w:ascii="Verdana" w:hAnsi="Verdana"/>
                        <w:color w:val="FF0063"/>
                        <w:sz w:val="20"/>
                        <w:szCs w:val="20"/>
                      </w:rPr>
                      <w:t>Glogster EDU’s Ambassador Program</w:t>
                    </w:r>
                  </w:hyperlink>
                  <w:r>
                    <w:rPr>
                      <w:rFonts w:ascii="Verdana" w:hAnsi="Verdana"/>
                      <w:color w:val="666666"/>
                      <w:sz w:val="20"/>
                      <w:szCs w:val="20"/>
                    </w:rPr>
                    <w:t xml:space="preserve"> continues to grow at a blistering pace at school, national and global levels. </w:t>
                  </w:r>
                </w:p>
              </w:tc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285750" cy="9525"/>
                        <wp:effectExtent l="19050" t="0" r="0" b="0"/>
                        <wp:docPr id="17" name="Picture 17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82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spacing w:before="15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5238750" cy="3324225"/>
                        <wp:effectExtent l="19050" t="0" r="0" b="0"/>
                        <wp:docPr id="18" name="Picture 18" descr="Dear EDU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Dear EDUcat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0" cy="3324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7312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19" name="Picture 19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30"/>
                    <w:gridCol w:w="1012"/>
                    <w:gridCol w:w="3270"/>
                  </w:tblGrid>
                  <w:tr w:rsidR="006B0A62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6B0A62" w:rsidRDefault="006B0A62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1905000" cy="561975"/>
                              <wp:effectExtent l="19050" t="0" r="0" b="0"/>
                              <wp:docPr id="20" name="Picture 20" descr="http://edu.glogster.com/images/mails/newsletter-edu16/twitter.jpg">
                                <a:hlinkClick xmlns:a="http://schemas.openxmlformats.org/drawingml/2006/main" r:id="rId34" tooltip="FOLLOW US ON TWITTER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edu.glogster.com/images/mails/newsletter-edu16/twitter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561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tcMar>
                          <w:top w:w="375" w:type="dxa"/>
                          <w:left w:w="225" w:type="dxa"/>
                          <w:bottom w:w="0" w:type="dxa"/>
                          <w:right w:w="225" w:type="dxa"/>
                        </w:tcMar>
                        <w:vAlign w:val="center"/>
                        <w:hideMark/>
                      </w:tcPr>
                      <w:p w:rsidR="006B0A62" w:rsidRDefault="006B0A62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Verdana" w:eastAsia="Times New Roman" w:hAnsi="Verdana"/>
                            <w:b/>
                            <w:bCs/>
                            <w:color w:val="000000"/>
                            <w:sz w:val="27"/>
                            <w:szCs w:val="27"/>
                          </w:rPr>
                          <w:t>and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6B0A62" w:rsidRDefault="006B0A62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2047875" cy="561975"/>
                              <wp:effectExtent l="19050" t="0" r="9525" b="0"/>
                              <wp:docPr id="21" name="Picture 21" descr="http://edu.glogster.com/images/mails/newsletter-edu16/facebook.jpg">
                                <a:hlinkClick xmlns:a="http://schemas.openxmlformats.org/drawingml/2006/main" r:id="rId36" tooltip="FOLLOW US ON FACEBOO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edu.glogster.com/images/mails/newsletter-edu16/facebook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47875" cy="561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B0A62" w:rsidRDefault="006B0A62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22" name="Picture 22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7290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23" name="Picture 23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pStyle w:val="NormalWeb"/>
                    <w:spacing w:before="300" w:beforeAutospacing="0" w:after="0" w:afterAutospacing="0"/>
                  </w:pPr>
                  <w:r>
                    <w:rPr>
                      <w:rFonts w:ascii="Arial" w:hAnsi="Arial" w:cs="Arial"/>
                      <w:b/>
                      <w:bCs/>
                      <w:color w:val="666666"/>
                      <w:sz w:val="27"/>
                      <w:szCs w:val="27"/>
                    </w:rPr>
                    <w:t>Glogster is Yours!</w:t>
                  </w:r>
                  <w:r>
                    <w:t xml:space="preserve"> </w:t>
                  </w:r>
                </w:p>
              </w:tc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24" name="Picture 24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eastAsia="Times New Roman"/>
                <w:vanish/>
              </w:rPr>
            </w:pPr>
          </w:p>
          <w:tbl>
            <w:tblPr>
              <w:tblW w:w="825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  <w:gridCol w:w="7290"/>
              <w:gridCol w:w="480"/>
            </w:tblGrid>
            <w:tr w:rsidR="006B0A62">
              <w:trPr>
                <w:tblCellSpacing w:w="0" w:type="dxa"/>
                <w:jc w:val="center"/>
              </w:trPr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25" name="Picture 25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290"/>
                  </w:tblGrid>
                  <w:tr w:rsidR="006B0A6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111"/>
                          <w:gridCol w:w="1179"/>
                        </w:tblGrid>
                        <w:tr w:rsidR="006B0A62">
                          <w:trPr>
                            <w:trHeight w:val="15"/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E5E5E5"/>
                              <w:vAlign w:val="center"/>
                              <w:hideMark/>
                            </w:tcPr>
                            <w:p w:rsidR="006B0A62" w:rsidRDefault="006B0A62">
                              <w:pPr>
                                <w:spacing w:line="15" w:lineRule="atLeast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alt="" style="width:.75pt;height:.75pt"/>
                                </w:pict>
                              </w:r>
                            </w:p>
                          </w:tc>
                        </w:tr>
                        <w:tr w:rsidR="006B0A62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6B0A62" w:rsidRDefault="006B0A62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</w:rPr>
                                <w:drawing>
                                  <wp:inline distT="0" distB="0" distL="0" distR="0">
                                    <wp:extent cx="9525" cy="190500"/>
                                    <wp:effectExtent l="19050" t="0" r="9525" b="0"/>
                                    <wp:docPr id="27" name="Picture 27" descr="http://edu.glogster.com/images/mails/newsletter-edu16/bla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 descr="http://edu.glogster.com/images/mails/newsletter-edu16/bla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6B0A62">
                          <w:trPr>
                            <w:trHeight w:val="46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0A62" w:rsidRDefault="006B0A62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Verdana" w:eastAsia="Times New Roman" w:hAnsi="Verdana"/>
                                  <w:color w:val="999999"/>
                                  <w:sz w:val="15"/>
                                  <w:szCs w:val="15"/>
                                </w:rPr>
                                <w:t xml:space="preserve">If you wish to unsubscribe from this G-letter service please </w:t>
                              </w:r>
                              <w:hyperlink r:id="rId38" w:history="1">
                                <w:r>
                                  <w:rPr>
                                    <w:rStyle w:val="Hyperlink"/>
                                    <w:rFonts w:ascii="Verdana" w:eastAsia="Times New Roman" w:hAnsi="Verdana"/>
                                    <w:color w:val="999999"/>
                                    <w:sz w:val="15"/>
                                    <w:szCs w:val="15"/>
                                  </w:rPr>
                                  <w:t>click here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0A62" w:rsidRDefault="006B0A62">
                              <w:pPr>
                                <w:jc w:val="right"/>
                                <w:rPr>
                                  <w:rFonts w:eastAsia="Times New Roman"/>
                                </w:rPr>
                              </w:pPr>
                              <w:hyperlink r:id="rId39" w:history="1">
                                <w:r>
                                  <w:rPr>
                                    <w:rStyle w:val="Hyperlink"/>
                                    <w:rFonts w:ascii="Verdana" w:eastAsia="Times New Roman" w:hAnsi="Verdana"/>
                                    <w:color w:val="999999"/>
                                    <w:sz w:val="15"/>
                                    <w:szCs w:val="15"/>
                                  </w:rPr>
                                  <w:t>View in HTML</w:t>
                                </w:r>
                              </w:hyperlink>
                            </w:p>
                          </w:tc>
                        </w:tr>
                      </w:tbl>
                      <w:p w:rsidR="006B0A62" w:rsidRDefault="006B0A62">
                        <w:pPr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6B0A62" w:rsidRDefault="006B0A62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465" w:type="dxa"/>
                  <w:shd w:val="clear" w:color="auto" w:fill="FFFFFF"/>
                  <w:vAlign w:val="center"/>
                  <w:hideMark/>
                </w:tcPr>
                <w:p w:rsidR="006B0A62" w:rsidRDefault="006B0A6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285750" cy="9525"/>
                        <wp:effectExtent l="19050" t="0" r="0" b="0"/>
                        <wp:docPr id="28" name="Picture 28" descr="http://edu.glogster.com/images/mails/newsletter-edu16/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edu.glogster.com/images/mails/newsletter-edu16/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0A62" w:rsidRDefault="006B0A62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335D6" w:rsidRDefault="00B335D6"/>
    <w:sectPr w:rsidR="00B335D6" w:rsidSect="00F73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A62"/>
    <w:rsid w:val="001756BD"/>
    <w:rsid w:val="002413D0"/>
    <w:rsid w:val="006B0A62"/>
    <w:rsid w:val="00B335D6"/>
    <w:rsid w:val="00E11A7B"/>
    <w:rsid w:val="00F51194"/>
    <w:rsid w:val="00F7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A62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0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0A6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B0A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4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glogster.com/?prbacktos=1" TargetMode="External"/><Relationship Id="rId13" Type="http://schemas.openxmlformats.org/officeDocument/2006/relationships/hyperlink" Target="http://edu.glogster.com/?page=back-to-the-21st-century-school" TargetMode="External"/><Relationship Id="rId18" Type="http://schemas.openxmlformats.org/officeDocument/2006/relationships/hyperlink" Target="http://www.ala.org/ala/mgrps/divs/aasl/guidelinesandstandards/bestlist/bestwebsitestop25.cfm" TargetMode="External"/><Relationship Id="rId26" Type="http://schemas.openxmlformats.org/officeDocument/2006/relationships/image" Target="media/image10.jpeg"/><Relationship Id="rId39" Type="http://schemas.openxmlformats.org/officeDocument/2006/relationships/hyperlink" Target="http://edu.glogster.com?page=mail&amp;type=amail&amp;mail=edunewsletter16&amp;recipient=2828128&amp;hash=538fee0026b241f28ec315ed805475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iscoveryeducation.com/" TargetMode="External"/><Relationship Id="rId34" Type="http://schemas.openxmlformats.org/officeDocument/2006/relationships/hyperlink" Target="http://twitter.com/GlogsterEDU" TargetMode="External"/><Relationship Id="rId7" Type="http://schemas.openxmlformats.org/officeDocument/2006/relationships/hyperlink" Target="http://edu.glogster.com?page=mail&amp;type=amail&amp;mail=edunewsletter16&amp;recipient=2828128&amp;hash=538fee0026b241f28ec315ed80547537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yperlink" Target="http://teachertube.com/" TargetMode="External"/><Relationship Id="rId33" Type="http://schemas.openxmlformats.org/officeDocument/2006/relationships/image" Target="media/image13.jpeg"/><Relationship Id="rId38" Type="http://schemas.openxmlformats.org/officeDocument/2006/relationships/hyperlink" Target="http://www.glogster.com/?action=amunsubscribe&amp;recipient=2828128&amp;hash=538fee0026b241f28ec315ed8054753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arning.blogs.nytimes.com/2010/07/09/tech-tips-for-teachers-free-easy-and-useful-creation-tools/?nl=learning&amp;emc=a1" TargetMode="External"/><Relationship Id="rId20" Type="http://schemas.openxmlformats.org/officeDocument/2006/relationships/hyperlink" Target="http://glogsteredu.edu.glogster.com/wikispaces/?prbacktos=1" TargetMode="External"/><Relationship Id="rId29" Type="http://schemas.openxmlformats.org/officeDocument/2006/relationships/hyperlink" Target="http://edu.glogster.com/?prbacktos=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edu.glogster.com/?page=back-to-the-21st-century-school" TargetMode="External"/><Relationship Id="rId24" Type="http://schemas.openxmlformats.org/officeDocument/2006/relationships/hyperlink" Target="http://theapple.monster.com/content/glogster?utm_source=nlet&amp;utm_content=tap" TargetMode="External"/><Relationship Id="rId32" Type="http://schemas.openxmlformats.org/officeDocument/2006/relationships/hyperlink" Target="http://edu.glogster.com/ambassadors/" TargetMode="External"/><Relationship Id="rId37" Type="http://schemas.openxmlformats.org/officeDocument/2006/relationships/image" Target="media/image15.jpeg"/><Relationship Id="rId40" Type="http://schemas.openxmlformats.org/officeDocument/2006/relationships/fontTable" Target="fontTable.xml"/><Relationship Id="rId5" Type="http://schemas.openxmlformats.org/officeDocument/2006/relationships/hyperlink" Target="http://edu.glogster.com/?prbacktos=1" TargetMode="External"/><Relationship Id="rId15" Type="http://schemas.openxmlformats.org/officeDocument/2006/relationships/image" Target="media/image7.jpeg"/><Relationship Id="rId23" Type="http://schemas.openxmlformats.org/officeDocument/2006/relationships/hyperlink" Target="http://www.edmodo.com/" TargetMode="External"/><Relationship Id="rId28" Type="http://schemas.openxmlformats.org/officeDocument/2006/relationships/image" Target="media/image11.jpeg"/><Relationship Id="rId36" Type="http://schemas.openxmlformats.org/officeDocument/2006/relationships/hyperlink" Target="http://www.facebook.com/GlogsterEDU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31" Type="http://schemas.openxmlformats.org/officeDocument/2006/relationships/image" Target="media/image12.jpeg"/><Relationship Id="rId4" Type="http://schemas.openxmlformats.org/officeDocument/2006/relationships/image" Target="media/image1.gif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hyperlink" Target="http://www.schooltube.com/user/Glogster" TargetMode="External"/><Relationship Id="rId27" Type="http://schemas.openxmlformats.org/officeDocument/2006/relationships/hyperlink" Target="http://glogsteredu.edu.glogster.com/wikispaces/?prbacktos=1" TargetMode="External"/><Relationship Id="rId30" Type="http://schemas.openxmlformats.org/officeDocument/2006/relationships/hyperlink" Target="http://edu.glogster.com/what-is-glogster-edu/" TargetMode="External"/><Relationship Id="rId35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3062</Characters>
  <Application>Microsoft Office Word</Application>
  <DocSecurity>0</DocSecurity>
  <Lines>25</Lines>
  <Paragraphs>7</Paragraphs>
  <ScaleCrop>false</ScaleCrop>
  <Company>Virginia Beach City Public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 Vartabedian</dc:creator>
  <cp:lastModifiedBy>Mary L Vartabedian</cp:lastModifiedBy>
  <cp:revision>1</cp:revision>
  <dcterms:created xsi:type="dcterms:W3CDTF">2010-09-21T16:17:00Z</dcterms:created>
  <dcterms:modified xsi:type="dcterms:W3CDTF">2010-09-21T16:17:00Z</dcterms:modified>
</cp:coreProperties>
</file>